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3998" w14:textId="77777777" w:rsidR="00296F1B" w:rsidRPr="00296F1B" w:rsidRDefault="00296F1B" w:rsidP="00296F1B">
      <w:pPr>
        <w:pStyle w:val="NormalWeb"/>
        <w:spacing w:before="0" w:beforeAutospacing="0"/>
        <w:rPr>
          <w:rFonts w:asciiTheme="minorHAnsi" w:hAnsiTheme="minorHAnsi" w:cstheme="minorHAnsi"/>
        </w:rPr>
      </w:pPr>
      <w:r w:rsidRPr="00296F1B">
        <w:rPr>
          <w:rFonts w:asciiTheme="minorHAnsi" w:hAnsiTheme="minorHAnsi" w:cstheme="minorHAnsi"/>
        </w:rPr>
        <w:t>Brian Hayes joined Disability Rights Texas (</w:t>
      </w:r>
      <w:proofErr w:type="spellStart"/>
      <w:r w:rsidRPr="00296F1B">
        <w:rPr>
          <w:rFonts w:asciiTheme="minorHAnsi" w:hAnsiTheme="minorHAnsi" w:cstheme="minorHAnsi"/>
        </w:rPr>
        <w:t>DRTx</w:t>
      </w:r>
      <w:proofErr w:type="spellEnd"/>
      <w:r w:rsidRPr="00296F1B">
        <w:rPr>
          <w:rFonts w:asciiTheme="minorHAnsi" w:hAnsiTheme="minorHAnsi" w:cstheme="minorHAnsi"/>
        </w:rPr>
        <w:t>), the official Protection and Advocacy Agency for Persons with Disabilities in Texas, in January 2019 and brings more than 28 years of human resources management experience in both for-profit companies and nonprofit organizations. He earned a Bachelor of Arts in Communications/Public Relations from the University of Alabama at Birmingham in 1995 and holds professional certifications from the Human Resource Certification Institute as a Senior Professional in Human Resources (SPHR) and the Society for Human Resource Management (SHRM) as a Senior Certified Professional (SHRM-SCP). After spending most of his HR career working with manufacturing, oil and gas, and petrochemical companies as well as other organizations, Brian had the unique opportunity to lead a premiere long-term supported care program in Galveston for residents with traumatic brain and spinal cord injuries.</w:t>
      </w:r>
    </w:p>
    <w:p w14:paraId="1AC648CC" w14:textId="77777777" w:rsidR="00296F1B" w:rsidRPr="00296F1B" w:rsidRDefault="00296F1B" w:rsidP="00296F1B">
      <w:pPr>
        <w:pStyle w:val="NormalWeb"/>
        <w:spacing w:before="0" w:beforeAutospacing="0"/>
        <w:rPr>
          <w:rFonts w:asciiTheme="minorHAnsi" w:hAnsiTheme="minorHAnsi" w:cstheme="minorHAnsi"/>
        </w:rPr>
      </w:pPr>
      <w:r w:rsidRPr="00296F1B">
        <w:rPr>
          <w:rFonts w:asciiTheme="minorHAnsi" w:hAnsiTheme="minorHAnsi" w:cstheme="minorHAnsi"/>
        </w:rPr>
        <w:t xml:space="preserve">Brian’s volunteer work is extensive, serving on the Board of Directors for The </w:t>
      </w:r>
      <w:proofErr w:type="spellStart"/>
      <w:r w:rsidRPr="00296F1B">
        <w:rPr>
          <w:rFonts w:asciiTheme="minorHAnsi" w:hAnsiTheme="minorHAnsi" w:cstheme="minorHAnsi"/>
        </w:rPr>
        <w:t>HRSouthwest</w:t>
      </w:r>
      <w:proofErr w:type="spellEnd"/>
      <w:r w:rsidRPr="00296F1B">
        <w:rPr>
          <w:rFonts w:asciiTheme="minorHAnsi" w:hAnsiTheme="minorHAnsi" w:cstheme="minorHAnsi"/>
        </w:rPr>
        <w:t xml:space="preserve"> Conference for more than five years, and as a general volunteer for the conference for more than seven years.  Before moving to Austin, he served as the Chapter President for Texas Bay Area SHRM in the Clear Lake area of Houston for four years.  Brian recently served as Chapter President for Austin SHRM in </w:t>
      </w:r>
      <w:proofErr w:type="gramStart"/>
      <w:r w:rsidRPr="00296F1B">
        <w:rPr>
          <w:rFonts w:asciiTheme="minorHAnsi" w:hAnsiTheme="minorHAnsi" w:cstheme="minorHAnsi"/>
        </w:rPr>
        <w:t>2021, and</w:t>
      </w:r>
      <w:proofErr w:type="gramEnd"/>
      <w:r w:rsidRPr="00296F1B">
        <w:rPr>
          <w:rFonts w:asciiTheme="minorHAnsi" w:hAnsiTheme="minorHAnsi" w:cstheme="minorHAnsi"/>
        </w:rPr>
        <w:t xml:space="preserve"> has been a District Director for </w:t>
      </w:r>
      <w:proofErr w:type="spellStart"/>
      <w:r w:rsidRPr="00296F1B">
        <w:rPr>
          <w:rFonts w:asciiTheme="minorHAnsi" w:hAnsiTheme="minorHAnsi" w:cstheme="minorHAnsi"/>
        </w:rPr>
        <w:t>TexasSHRM</w:t>
      </w:r>
      <w:proofErr w:type="spellEnd"/>
      <w:r w:rsidRPr="00296F1B">
        <w:rPr>
          <w:rFonts w:asciiTheme="minorHAnsi" w:hAnsiTheme="minorHAnsi" w:cstheme="minorHAnsi"/>
        </w:rPr>
        <w:t xml:space="preserve"> for 2 years.  His current District 3 for </w:t>
      </w:r>
      <w:proofErr w:type="spellStart"/>
      <w:r w:rsidRPr="00296F1B">
        <w:rPr>
          <w:rFonts w:asciiTheme="minorHAnsi" w:hAnsiTheme="minorHAnsi" w:cstheme="minorHAnsi"/>
        </w:rPr>
        <w:t>TexasSHRM</w:t>
      </w:r>
      <w:proofErr w:type="spellEnd"/>
      <w:r w:rsidRPr="00296F1B">
        <w:rPr>
          <w:rFonts w:asciiTheme="minorHAnsi" w:hAnsiTheme="minorHAnsi" w:cstheme="minorHAnsi"/>
        </w:rPr>
        <w:t xml:space="preserve"> includes </w:t>
      </w:r>
      <w:proofErr w:type="spellStart"/>
      <w:r w:rsidRPr="00296F1B">
        <w:rPr>
          <w:rFonts w:asciiTheme="minorHAnsi" w:hAnsiTheme="minorHAnsi" w:cstheme="minorHAnsi"/>
        </w:rPr>
        <w:t>WilCo</w:t>
      </w:r>
      <w:proofErr w:type="spellEnd"/>
      <w:r w:rsidRPr="00296F1B">
        <w:rPr>
          <w:rFonts w:asciiTheme="minorHAnsi" w:hAnsiTheme="minorHAnsi" w:cstheme="minorHAnsi"/>
        </w:rPr>
        <w:t xml:space="preserve"> HR, Austin SHRM, Brazos Valley SHRM (College Station/Bryan), </w:t>
      </w:r>
      <w:proofErr w:type="spellStart"/>
      <w:r w:rsidRPr="00296F1B">
        <w:rPr>
          <w:rFonts w:asciiTheme="minorHAnsi" w:hAnsiTheme="minorHAnsi" w:cstheme="minorHAnsi"/>
        </w:rPr>
        <w:t>CenTexSHRM</w:t>
      </w:r>
      <w:proofErr w:type="spellEnd"/>
      <w:r w:rsidRPr="00296F1B">
        <w:rPr>
          <w:rFonts w:asciiTheme="minorHAnsi" w:hAnsiTheme="minorHAnsi" w:cstheme="minorHAnsi"/>
        </w:rPr>
        <w:t xml:space="preserve"> (Killen/Belton), and Heart of Texas SHRM (Waco).</w:t>
      </w:r>
    </w:p>
    <w:p w14:paraId="7FE6AB4A" w14:textId="77777777" w:rsidR="00DF1B99" w:rsidRDefault="00DF1B99"/>
    <w:sectPr w:rsidR="00DF1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1B"/>
    <w:rsid w:val="00296F1B"/>
    <w:rsid w:val="00DF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CF65"/>
  <w15:chartTrackingRefBased/>
  <w15:docId w15:val="{9CB06529-45A0-45D9-83F3-82114E76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F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82">
      <w:bodyDiv w:val="1"/>
      <w:marLeft w:val="0"/>
      <w:marRight w:val="0"/>
      <w:marTop w:val="0"/>
      <w:marBottom w:val="0"/>
      <w:divBdr>
        <w:top w:val="none" w:sz="0" w:space="0" w:color="auto"/>
        <w:left w:val="none" w:sz="0" w:space="0" w:color="auto"/>
        <w:bottom w:val="none" w:sz="0" w:space="0" w:color="auto"/>
        <w:right w:val="none" w:sz="0" w:space="0" w:color="auto"/>
      </w:divBdr>
    </w:div>
    <w:div w:id="1237130392">
      <w:bodyDiv w:val="1"/>
      <w:marLeft w:val="0"/>
      <w:marRight w:val="0"/>
      <w:marTop w:val="0"/>
      <w:marBottom w:val="0"/>
      <w:divBdr>
        <w:top w:val="none" w:sz="0" w:space="0" w:color="auto"/>
        <w:left w:val="none" w:sz="0" w:space="0" w:color="auto"/>
        <w:bottom w:val="none" w:sz="0" w:space="0" w:color="auto"/>
        <w:right w:val="none" w:sz="0" w:space="0" w:color="auto"/>
      </w:divBdr>
    </w:div>
    <w:div w:id="126045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Fulford</dc:creator>
  <cp:keywords/>
  <dc:description/>
  <cp:lastModifiedBy>Samantha Fulford</cp:lastModifiedBy>
  <cp:revision>1</cp:revision>
  <cp:lastPrinted>2023-01-09T21:13:00Z</cp:lastPrinted>
  <dcterms:created xsi:type="dcterms:W3CDTF">2023-01-09T21:13:00Z</dcterms:created>
  <dcterms:modified xsi:type="dcterms:W3CDTF">2023-01-09T21:18:00Z</dcterms:modified>
</cp:coreProperties>
</file>